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D48" w:rsidRPr="00F051CA" w:rsidRDefault="00F051CA" w:rsidP="00F051CA">
      <w:pPr>
        <w:jc w:val="center"/>
        <w:rPr>
          <w:rFonts w:ascii="Arial" w:hAnsi="Arial" w:cs="Arial"/>
          <w:sz w:val="26"/>
          <w:szCs w:val="26"/>
          <w:u w:val="single"/>
        </w:rPr>
      </w:pPr>
      <w:r w:rsidRPr="00F051CA">
        <w:rPr>
          <w:rFonts w:ascii="Arial" w:hAnsi="Arial" w:cs="Arial"/>
          <w:sz w:val="26"/>
          <w:szCs w:val="26"/>
          <w:u w:val="single"/>
        </w:rPr>
        <w:t>PROVA PRÀCTICA</w:t>
      </w:r>
    </w:p>
    <w:p w:rsidR="00F051CA" w:rsidRPr="00F051CA" w:rsidRDefault="00F051CA" w:rsidP="00F051CA">
      <w:pPr>
        <w:jc w:val="center"/>
        <w:rPr>
          <w:rFonts w:ascii="Arial" w:hAnsi="Arial" w:cs="Arial"/>
          <w:sz w:val="26"/>
          <w:szCs w:val="26"/>
        </w:rPr>
      </w:pPr>
    </w:p>
    <w:p w:rsidR="00F051CA" w:rsidRDefault="00F051CA" w:rsidP="00F051CA">
      <w:pPr>
        <w:jc w:val="both"/>
        <w:rPr>
          <w:rFonts w:ascii="Arial" w:hAnsi="Arial" w:cs="Arial"/>
          <w:sz w:val="26"/>
          <w:szCs w:val="26"/>
        </w:rPr>
      </w:pPr>
      <w:r w:rsidRPr="00F051CA">
        <w:rPr>
          <w:rFonts w:ascii="Arial" w:hAnsi="Arial" w:cs="Arial"/>
          <w:sz w:val="26"/>
          <w:szCs w:val="26"/>
        </w:rPr>
        <w:t>CONVOCATÒRIA CONCURS OPOSICIÓ LLIURE PER A LA CONSTITUCIÓ D’UNA BORSA DE TREBALL DE PERSONAL AUXILIAR ADMINISTRATIU GRUP C2</w:t>
      </w:r>
    </w:p>
    <w:p w:rsidR="00F051CA" w:rsidRDefault="00F051CA" w:rsidP="00F051CA">
      <w:pPr>
        <w:jc w:val="both"/>
        <w:rPr>
          <w:rFonts w:ascii="Arial" w:hAnsi="Arial" w:cs="Arial"/>
          <w:sz w:val="26"/>
          <w:szCs w:val="26"/>
        </w:rPr>
      </w:pP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  <w:u w:val="single"/>
        </w:rPr>
      </w:pPr>
      <w:r w:rsidRPr="00F051CA">
        <w:rPr>
          <w:rFonts w:ascii="Arial" w:hAnsi="Arial" w:cs="Arial"/>
          <w:b/>
          <w:sz w:val="26"/>
          <w:szCs w:val="26"/>
          <w:u w:val="single"/>
        </w:rPr>
        <w:t>INSTRUCCIONS: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Identifiqueu-vos amb al DNI a tots els fulls. No poseu ni el Nom ni els cognoms.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El DNI s’ha de deixar sobre la taula per poder ser identificat en qualsevol moment pels membres del tribunal qualificador.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A sobr</w:t>
      </w:r>
      <w:r>
        <w:rPr>
          <w:rFonts w:ascii="Arial" w:hAnsi="Arial" w:cs="Arial"/>
          <w:b/>
          <w:sz w:val="26"/>
          <w:szCs w:val="26"/>
        </w:rPr>
        <w:t>e</w:t>
      </w:r>
      <w:r w:rsidRPr="00F051CA">
        <w:rPr>
          <w:rFonts w:ascii="Arial" w:hAnsi="Arial" w:cs="Arial"/>
          <w:b/>
          <w:sz w:val="26"/>
          <w:szCs w:val="26"/>
        </w:rPr>
        <w:t xml:space="preserve"> de la taula només ha d’haver-hi el bolígraf.</w:t>
      </w:r>
    </w:p>
    <w:p w:rsidR="00F051CA" w:rsidRPr="00F051CA" w:rsidRDefault="0044246B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Els telèfons mòbils i altres dispositius electrònics, com ara rellotges intel·ligents, hauran d’estar completament apagats i fora de l’abast. Aquests dispositius no poden estar sobre la taula ni encesos durant l’examen.</w:t>
      </w:r>
    </w:p>
    <w:p w:rsid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Temps per fer aquesta prova: 2 hores màxim.</w:t>
      </w:r>
      <w:r w:rsidR="0044246B">
        <w:rPr>
          <w:rFonts w:ascii="Arial" w:hAnsi="Arial" w:cs="Arial"/>
          <w:b/>
          <w:sz w:val="26"/>
          <w:szCs w:val="26"/>
        </w:rPr>
        <w:t xml:space="preserve"> S’informarà quan restin 15 minuts per al final.</w:t>
      </w:r>
    </w:p>
    <w:p w:rsidR="0044246B" w:rsidRDefault="0044246B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Es recomana ser clar i concís en les respostes. </w:t>
      </w: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F6038" w:rsidRDefault="004F6038" w:rsidP="004F6038">
      <w:pPr>
        <w:pStyle w:val="Textoindependiente"/>
        <w:rPr>
          <w:rFonts w:ascii="Times New Roman"/>
          <w:b/>
          <w:sz w:val="34"/>
        </w:rPr>
      </w:pPr>
    </w:p>
    <w:p w:rsidR="004F6038" w:rsidRPr="004F6038" w:rsidRDefault="004F6038" w:rsidP="004F6038">
      <w:pPr>
        <w:pStyle w:val="Textoindependiente"/>
        <w:spacing w:before="249"/>
        <w:ind w:left="142" w:right="137"/>
        <w:rPr>
          <w:b/>
          <w:u w:val="single"/>
        </w:rPr>
      </w:pPr>
      <w:r w:rsidRPr="004F6038">
        <w:rPr>
          <w:b/>
          <w:u w:val="single"/>
        </w:rPr>
        <w:t>EXERCICI 1</w:t>
      </w:r>
    </w:p>
    <w:p w:rsidR="004F6038" w:rsidRPr="002E4FDF" w:rsidRDefault="004F6038" w:rsidP="004F6038">
      <w:pPr>
        <w:pStyle w:val="Textoindependiente"/>
        <w:spacing w:before="239"/>
        <w:rPr>
          <w:b/>
        </w:rPr>
      </w:pPr>
      <w:r>
        <w:rPr>
          <w:rFonts w:ascii="Arial MT"/>
          <w:b/>
          <w:noProof/>
          <w:sz w:val="20"/>
          <w:lang w:val="es-ES"/>
        </w:rPr>
        <w:drawing>
          <wp:anchor distT="0" distB="0" distL="0" distR="0" simplePos="0" relativeHeight="251659264" behindDoc="1" locked="0" layoutInCell="1" allowOverlap="1" wp14:anchorId="7E8D0A74" wp14:editId="03D6FB48">
            <wp:simplePos x="0" y="0"/>
            <wp:positionH relativeFrom="page">
              <wp:posOffset>1762760</wp:posOffset>
            </wp:positionH>
            <wp:positionV relativeFrom="paragraph">
              <wp:posOffset>405130</wp:posOffset>
            </wp:positionV>
            <wp:extent cx="3828287" cy="1066800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28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6038" w:rsidRPr="004F6038" w:rsidRDefault="004F6038" w:rsidP="004F6038">
      <w:pPr>
        <w:pStyle w:val="Textoindependiente"/>
        <w:spacing w:before="249" w:line="276" w:lineRule="auto"/>
        <w:ind w:left="142" w:right="137"/>
        <w:rPr>
          <w:rFonts w:cs="Arial"/>
          <w:b/>
          <w:szCs w:val="24"/>
        </w:rPr>
      </w:pPr>
      <w:r w:rsidRPr="004F6038">
        <w:rPr>
          <w:rFonts w:cs="Arial"/>
          <w:b/>
          <w:szCs w:val="24"/>
        </w:rPr>
        <w:t>La senyora TSJ ha sol·licitat concórrer en el concurs-oposició per a cobrir dues places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d’arquitecte.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En</w:t>
      </w:r>
      <w:r w:rsidRPr="004F6038">
        <w:rPr>
          <w:rFonts w:cs="Arial"/>
          <w:b/>
          <w:spacing w:val="-13"/>
          <w:szCs w:val="24"/>
        </w:rPr>
        <w:t xml:space="preserve"> </w:t>
      </w:r>
      <w:r w:rsidRPr="004F6038">
        <w:rPr>
          <w:rFonts w:cs="Arial"/>
          <w:b/>
          <w:szCs w:val="24"/>
        </w:rPr>
        <w:t>13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juny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2024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se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li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ha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notificat</w:t>
      </w:r>
      <w:r w:rsidRPr="004F6038">
        <w:rPr>
          <w:rFonts w:cs="Arial"/>
          <w:b/>
          <w:spacing w:val="-11"/>
          <w:szCs w:val="24"/>
        </w:rPr>
        <w:t xml:space="preserve"> </w:t>
      </w:r>
      <w:r w:rsidRPr="004F6038">
        <w:rPr>
          <w:rFonts w:cs="Arial"/>
          <w:b/>
          <w:szCs w:val="24"/>
        </w:rPr>
        <w:t>la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resolució</w:t>
      </w:r>
      <w:r w:rsidRPr="004F6038">
        <w:rPr>
          <w:rFonts w:cs="Arial"/>
          <w:b/>
          <w:spacing w:val="-11"/>
          <w:szCs w:val="24"/>
        </w:rPr>
        <w:t xml:space="preserve"> </w:t>
      </w:r>
      <w:r w:rsidRPr="004F6038">
        <w:rPr>
          <w:rFonts w:cs="Arial"/>
          <w:b/>
          <w:szCs w:val="24"/>
        </w:rPr>
        <w:t>d’admesos i exclosos per la que ha estat declarada exclosa i se li atorga un termini per esmenar el motiu de l’exclusió.</w:t>
      </w:r>
    </w:p>
    <w:p w:rsidR="004F6038" w:rsidRDefault="004F6038" w:rsidP="004F6038">
      <w:pPr>
        <w:pStyle w:val="Textoindependiente"/>
        <w:spacing w:line="276" w:lineRule="auto"/>
        <w:rPr>
          <w:rFonts w:cs="Arial"/>
          <w:szCs w:val="24"/>
        </w:rPr>
      </w:pPr>
    </w:p>
    <w:p w:rsidR="004F6038" w:rsidRPr="004F6038" w:rsidRDefault="004F6038" w:rsidP="004F6038">
      <w:pPr>
        <w:pStyle w:val="Textoindependiente"/>
        <w:spacing w:line="276" w:lineRule="auto"/>
        <w:rPr>
          <w:rFonts w:cs="Arial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Quin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és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termini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per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a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presentar</w:t>
      </w:r>
      <w:r w:rsidRPr="004F6038">
        <w:rPr>
          <w:rFonts w:ascii="Arial" w:hAnsi="Arial" w:cs="Arial"/>
          <w:spacing w:val="-7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documentació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requerida?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10</w:t>
      </w:r>
      <w:r w:rsidRPr="004F6038">
        <w:rPr>
          <w:rFonts w:ascii="Arial" w:hAnsi="Arial" w:cs="Arial"/>
          <w:color w:val="000000"/>
          <w:spacing w:val="-5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dies</w:t>
      </w:r>
      <w:r w:rsidRPr="004F6038">
        <w:rPr>
          <w:rFonts w:ascii="Arial" w:hAnsi="Arial" w:cs="Arial"/>
          <w:color w:val="000000"/>
          <w:spacing w:val="-1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hàbils.</w:t>
      </w:r>
    </w:p>
    <w:p w:rsidR="004F6038" w:rsidRP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05"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Indica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dia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d’inici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i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final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del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còmput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d’aquest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termini: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4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14</w:t>
      </w:r>
      <w:r w:rsidRPr="004F6038">
        <w:rPr>
          <w:rFonts w:ascii="Arial" w:hAnsi="Arial" w:cs="Arial"/>
          <w:color w:val="000000"/>
          <w:spacing w:val="-1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de</w:t>
      </w:r>
      <w:r w:rsidRPr="004F6038">
        <w:rPr>
          <w:rFonts w:ascii="Arial" w:hAnsi="Arial" w:cs="Arial"/>
          <w:color w:val="000000"/>
          <w:spacing w:val="-3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juny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i</w:t>
      </w:r>
      <w:r w:rsidRPr="004F6038">
        <w:rPr>
          <w:rFonts w:ascii="Arial" w:hAnsi="Arial" w:cs="Arial"/>
          <w:color w:val="000000"/>
          <w:spacing w:val="-3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28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de</w:t>
      </w:r>
      <w:r w:rsidRPr="004F6038">
        <w:rPr>
          <w:rFonts w:ascii="Arial" w:hAnsi="Arial" w:cs="Arial"/>
          <w:color w:val="000000"/>
          <w:spacing w:val="-1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>juny.</w:t>
      </w:r>
    </w:p>
    <w:p w:rsidR="004F6038" w:rsidRP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Textoindependiente"/>
        <w:spacing w:before="183" w:line="276" w:lineRule="auto"/>
        <w:rPr>
          <w:rFonts w:cs="Arial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9"/>
        </w:tabs>
        <w:autoSpaceDE w:val="0"/>
        <w:autoSpaceDN w:val="0"/>
        <w:spacing w:line="276" w:lineRule="auto"/>
        <w:ind w:left="142" w:right="143" w:firstLine="0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La senyora TSJ considera que li serà difícil aconseguir el document que necessita en el termini atorgat. Què pot fer en aquest cas?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No</w:t>
      </w:r>
      <w:r w:rsidRPr="004F6038">
        <w:rPr>
          <w:rFonts w:ascii="Arial" w:hAnsi="Arial" w:cs="Arial"/>
          <w:color w:val="000000"/>
          <w:spacing w:val="-5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es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pot</w:t>
      </w:r>
      <w:r w:rsidRPr="004F6038">
        <w:rPr>
          <w:rFonts w:ascii="Arial" w:hAnsi="Arial" w:cs="Arial"/>
          <w:color w:val="000000"/>
          <w:spacing w:val="-3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ampliar</w:t>
      </w:r>
      <w:r w:rsidRPr="004F6038">
        <w:rPr>
          <w:rFonts w:ascii="Arial" w:hAnsi="Arial" w:cs="Arial"/>
          <w:color w:val="000000"/>
          <w:spacing w:val="-3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el</w:t>
      </w:r>
      <w:r w:rsidRPr="004F6038">
        <w:rPr>
          <w:rFonts w:ascii="Arial" w:hAnsi="Arial" w:cs="Arial"/>
          <w:color w:val="000000"/>
          <w:spacing w:val="-7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termini</w:t>
      </w:r>
      <w:r w:rsidRPr="004F6038">
        <w:rPr>
          <w:rFonts w:ascii="Arial" w:hAnsi="Arial" w:cs="Arial"/>
          <w:color w:val="000000"/>
          <w:spacing w:val="-7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en</w:t>
      </w:r>
      <w:r w:rsidRPr="004F6038">
        <w:rPr>
          <w:rFonts w:ascii="Arial" w:hAnsi="Arial" w:cs="Arial"/>
          <w:color w:val="000000"/>
          <w:spacing w:val="-5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procediments</w:t>
      </w:r>
      <w:r w:rsidRPr="004F6038">
        <w:rPr>
          <w:rFonts w:ascii="Arial" w:hAnsi="Arial" w:cs="Arial"/>
          <w:color w:val="000000"/>
          <w:spacing w:val="-3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selectius</w:t>
      </w:r>
      <w:r w:rsidRPr="004F6038">
        <w:rPr>
          <w:rFonts w:ascii="Arial" w:hAnsi="Arial" w:cs="Arial"/>
          <w:color w:val="000000"/>
          <w:spacing w:val="-6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o</w:t>
      </w: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de</w:t>
      </w:r>
      <w:r w:rsidRPr="004F6038">
        <w:rPr>
          <w:rFonts w:ascii="Arial" w:hAnsi="Arial" w:cs="Arial"/>
          <w:color w:val="000000"/>
          <w:spacing w:val="-6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concurrència</w:t>
      </w:r>
      <w:r w:rsidRPr="004F6038">
        <w:rPr>
          <w:rFonts w:ascii="Arial" w:hAnsi="Arial" w:cs="Arial"/>
          <w:color w:val="000000"/>
          <w:spacing w:val="-6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competitiva.</w:t>
      </w:r>
    </w:p>
    <w:p w:rsidR="004F6038" w:rsidRP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4F6038" w:rsidRP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3"/>
        </w:tabs>
        <w:autoSpaceDE w:val="0"/>
        <w:autoSpaceDN w:val="0"/>
        <w:spacing w:line="276" w:lineRule="auto"/>
        <w:ind w:left="142" w:right="139" w:firstLine="0"/>
        <w:jc w:val="both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En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cas que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senyora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TSJ no aporti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documentació</w:t>
      </w:r>
      <w:r w:rsidRPr="004F6038">
        <w:rPr>
          <w:rFonts w:ascii="Arial" w:hAnsi="Arial" w:cs="Arial"/>
          <w:spacing w:val="-1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requerida quins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efectes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tindrà sobre la seva petició de ser admesa al procés selectiu?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Desistiment</w:t>
      </w:r>
      <w:r w:rsidRPr="004F6038">
        <w:rPr>
          <w:rFonts w:ascii="Arial" w:hAnsi="Arial" w:cs="Arial"/>
          <w:color w:val="000000"/>
          <w:spacing w:val="-2"/>
          <w:sz w:val="24"/>
          <w:szCs w:val="24"/>
        </w:rPr>
        <w:t>.</w:t>
      </w:r>
    </w:p>
    <w:p w:rsidR="0054341B" w:rsidRPr="0054341B" w:rsidRDefault="0054341B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color w:val="000000"/>
          <w:spacing w:val="-2"/>
          <w:sz w:val="24"/>
          <w:szCs w:val="24"/>
          <w:highlight w:val="yellow"/>
        </w:rPr>
      </w:pPr>
      <w:r w:rsidRPr="0054341B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Si posen “exclosa”: 1 punt</w:t>
      </w:r>
    </w:p>
    <w:p w:rsidR="0054341B" w:rsidRPr="0054341B" w:rsidRDefault="0054341B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color w:val="000000"/>
          <w:spacing w:val="-2"/>
          <w:sz w:val="24"/>
          <w:szCs w:val="24"/>
          <w:highlight w:val="yellow"/>
        </w:rPr>
      </w:pPr>
      <w:r w:rsidRPr="0054341B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Si posen “no podrà ser admesa”: 1 punt</w:t>
      </w:r>
    </w:p>
    <w:p w:rsidR="0054341B" w:rsidRDefault="0054341B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54341B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Si posen “serà desestimada”: 0,5 punts</w:t>
      </w:r>
    </w:p>
    <w:p w:rsidR="004F6038" w:rsidRPr="004F6038" w:rsidRDefault="004F6038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Textoindependiente"/>
        <w:spacing w:line="276" w:lineRule="auto"/>
        <w:rPr>
          <w:rFonts w:cs="Arial"/>
          <w:b/>
          <w:szCs w:val="24"/>
        </w:rPr>
      </w:pPr>
    </w:p>
    <w:p w:rsidR="002436C8" w:rsidRDefault="002436C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  <w:u w:val="single"/>
        </w:rPr>
      </w:pPr>
    </w:p>
    <w:p w:rsidR="004F6038" w:rsidRPr="004F6038" w:rsidRDefault="004F603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  <w:u w:val="single"/>
        </w:rPr>
      </w:pPr>
      <w:r w:rsidRPr="004F6038">
        <w:rPr>
          <w:rFonts w:cs="Arial"/>
          <w:b/>
          <w:szCs w:val="24"/>
          <w:u w:val="single"/>
        </w:rPr>
        <w:t>EXERCICI 2</w:t>
      </w:r>
    </w:p>
    <w:p w:rsidR="004F6038" w:rsidRPr="004F6038" w:rsidRDefault="004F603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</w:rPr>
      </w:pPr>
      <w:r w:rsidRPr="004F6038">
        <w:rPr>
          <w:rFonts w:cs="Arial"/>
          <w:b/>
          <w:szCs w:val="24"/>
        </w:rPr>
        <w:t>La senyora JBC, arquitecta, en data 2 d’abril de 2024, ha sol·licitat en format paper,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una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llicència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per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realitzar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obres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majors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a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la</w:t>
      </w:r>
      <w:r w:rsidRPr="004F6038">
        <w:rPr>
          <w:rFonts w:cs="Arial"/>
          <w:b/>
          <w:spacing w:val="-5"/>
          <w:szCs w:val="24"/>
        </w:rPr>
        <w:t xml:space="preserve"> </w:t>
      </w:r>
      <w:r w:rsidRPr="004F6038">
        <w:rPr>
          <w:rFonts w:cs="Arial"/>
          <w:b/>
          <w:szCs w:val="24"/>
        </w:rPr>
        <w:t>seva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finca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del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carrer</w:t>
      </w:r>
      <w:r w:rsidRPr="004F6038">
        <w:rPr>
          <w:rFonts w:cs="Arial"/>
          <w:b/>
          <w:spacing w:val="-2"/>
          <w:szCs w:val="24"/>
        </w:rPr>
        <w:t xml:space="preserve"> </w:t>
      </w:r>
      <w:r w:rsidRPr="004F6038">
        <w:rPr>
          <w:rFonts w:cs="Arial"/>
          <w:b/>
          <w:szCs w:val="24"/>
        </w:rPr>
        <w:t>Sant</w:t>
      </w:r>
      <w:r w:rsidRPr="004F6038">
        <w:rPr>
          <w:rFonts w:cs="Arial"/>
          <w:b/>
          <w:spacing w:val="-5"/>
          <w:szCs w:val="24"/>
        </w:rPr>
        <w:t xml:space="preserve"> </w:t>
      </w:r>
      <w:r w:rsidRPr="004F6038">
        <w:rPr>
          <w:rFonts w:cs="Arial"/>
          <w:b/>
          <w:szCs w:val="24"/>
        </w:rPr>
        <w:t>Pere. En</w:t>
      </w:r>
      <w:r w:rsidRPr="004F6038">
        <w:rPr>
          <w:rFonts w:cs="Arial"/>
          <w:b/>
          <w:spacing w:val="-1"/>
          <w:szCs w:val="24"/>
        </w:rPr>
        <w:t xml:space="preserve"> </w:t>
      </w:r>
      <w:r w:rsidRPr="004F6038">
        <w:rPr>
          <w:rFonts w:cs="Arial"/>
          <w:b/>
          <w:szCs w:val="24"/>
        </w:rPr>
        <w:t>data 31 de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maig</w:t>
      </w:r>
      <w:r w:rsidRPr="004F6038">
        <w:rPr>
          <w:rFonts w:cs="Arial"/>
          <w:b/>
          <w:spacing w:val="-1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2024 li ha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estat notificat d’acord de la Junta de Govern pel que se li desestima la sol·licitud de llicència. La senyora JBC vol presentar un recurs.</w:t>
      </w:r>
    </w:p>
    <w:p w:rsidR="004F6038" w:rsidRPr="004F6038" w:rsidRDefault="004F6038" w:rsidP="004F6038">
      <w:pPr>
        <w:pStyle w:val="Textoindependiente"/>
        <w:widowControl w:val="0"/>
        <w:numPr>
          <w:ilvl w:val="0"/>
          <w:numId w:val="20"/>
        </w:numPr>
        <w:autoSpaceDE w:val="0"/>
        <w:autoSpaceDN w:val="0"/>
        <w:spacing w:before="237" w:line="276" w:lineRule="auto"/>
        <w:ind w:right="137"/>
        <w:jc w:val="both"/>
        <w:rPr>
          <w:rFonts w:cs="Arial"/>
          <w:b/>
          <w:szCs w:val="24"/>
        </w:rPr>
      </w:pPr>
      <w:r w:rsidRPr="004F6038">
        <w:rPr>
          <w:rFonts w:cs="Arial"/>
          <w:szCs w:val="24"/>
        </w:rPr>
        <w:t>Quin tipus de recurs administratiu podrà presentar contra la desestimació de l’atorgament de la llicència d’obres</w:t>
      </w:r>
      <w:r>
        <w:rPr>
          <w:rFonts w:cs="Arial"/>
          <w:szCs w:val="24"/>
        </w:rPr>
        <w:t>? (2</w:t>
      </w:r>
      <w:r w:rsidRPr="004F6038">
        <w:rPr>
          <w:rFonts w:cs="Arial"/>
          <w:szCs w:val="24"/>
        </w:rPr>
        <w:t xml:space="preserve"> punt)</w:t>
      </w:r>
    </w:p>
    <w:p w:rsidR="004F6038" w:rsidRDefault="004F6038" w:rsidP="004F6038">
      <w:pPr>
        <w:tabs>
          <w:tab w:val="left" w:pos="382"/>
        </w:tabs>
        <w:ind w:left="141"/>
        <w:rPr>
          <w:rFonts w:ascii="Arial" w:hAnsi="Arial" w:cs="Arial"/>
          <w:color w:val="000000"/>
          <w:sz w:val="24"/>
          <w:szCs w:val="24"/>
          <w:highlight w:val="yellow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ab/>
        <w:t>Recurs de reposició</w:t>
      </w:r>
    </w:p>
    <w:p w:rsidR="004F6038" w:rsidRPr="004F6038" w:rsidRDefault="004F6038" w:rsidP="004F6038">
      <w:pPr>
        <w:tabs>
          <w:tab w:val="left" w:pos="382"/>
        </w:tabs>
        <w:ind w:left="141"/>
        <w:rPr>
          <w:rFonts w:ascii="Arial" w:hAnsi="Arial" w:cs="Arial"/>
          <w:color w:val="000000"/>
          <w:sz w:val="24"/>
          <w:szCs w:val="24"/>
          <w:highlight w:val="yellow"/>
        </w:rPr>
      </w:pPr>
    </w:p>
    <w:p w:rsidR="004F6038" w:rsidRPr="004F6038" w:rsidRDefault="004F6038" w:rsidP="004F6038">
      <w:pPr>
        <w:pStyle w:val="Textoindependiente"/>
        <w:widowControl w:val="0"/>
        <w:numPr>
          <w:ilvl w:val="0"/>
          <w:numId w:val="20"/>
        </w:numPr>
        <w:autoSpaceDE w:val="0"/>
        <w:autoSpaceDN w:val="0"/>
        <w:spacing w:before="237" w:line="276" w:lineRule="auto"/>
        <w:ind w:right="137"/>
        <w:jc w:val="both"/>
        <w:rPr>
          <w:rFonts w:cs="Arial"/>
          <w:b/>
          <w:szCs w:val="24"/>
        </w:rPr>
      </w:pPr>
      <w:r w:rsidRPr="004F6038">
        <w:rPr>
          <w:rFonts w:cs="Arial"/>
          <w:szCs w:val="24"/>
        </w:rPr>
        <w:t>Quin</w:t>
      </w:r>
      <w:r w:rsidRPr="004F6038">
        <w:rPr>
          <w:rFonts w:cs="Arial"/>
          <w:spacing w:val="65"/>
          <w:szCs w:val="24"/>
        </w:rPr>
        <w:t xml:space="preserve"> </w:t>
      </w:r>
      <w:r w:rsidRPr="004F6038">
        <w:rPr>
          <w:rFonts w:cs="Arial"/>
          <w:szCs w:val="24"/>
        </w:rPr>
        <w:t>termini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té</w:t>
      </w:r>
      <w:r w:rsidRPr="004F6038">
        <w:rPr>
          <w:rFonts w:cs="Arial"/>
          <w:spacing w:val="64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65"/>
          <w:szCs w:val="24"/>
        </w:rPr>
        <w:t xml:space="preserve"> </w:t>
      </w:r>
      <w:r w:rsidRPr="004F6038">
        <w:rPr>
          <w:rFonts w:cs="Arial"/>
          <w:szCs w:val="24"/>
        </w:rPr>
        <w:t>senyora</w:t>
      </w:r>
      <w:r w:rsidRPr="004F6038">
        <w:rPr>
          <w:rFonts w:cs="Arial"/>
          <w:spacing w:val="64"/>
          <w:szCs w:val="24"/>
        </w:rPr>
        <w:t xml:space="preserve"> </w:t>
      </w:r>
      <w:r w:rsidRPr="004F6038">
        <w:rPr>
          <w:rFonts w:cs="Arial"/>
          <w:szCs w:val="24"/>
        </w:rPr>
        <w:t>JBC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per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presentar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aquest recurs?</w:t>
      </w:r>
      <w:r>
        <w:rPr>
          <w:rFonts w:cs="Arial"/>
          <w:szCs w:val="24"/>
        </w:rPr>
        <w:t xml:space="preserve"> (2</w:t>
      </w:r>
      <w:r w:rsidRPr="004F6038">
        <w:rPr>
          <w:rFonts w:cs="Arial"/>
          <w:szCs w:val="24"/>
        </w:rPr>
        <w:t xml:space="preserve"> punt)</w:t>
      </w:r>
    </w:p>
    <w:p w:rsidR="004F6038" w:rsidRDefault="004F6038" w:rsidP="004F6038">
      <w:pPr>
        <w:tabs>
          <w:tab w:val="left" w:pos="382"/>
        </w:tabs>
        <w:ind w:left="141"/>
        <w:rPr>
          <w:rFonts w:ascii="Arial" w:hAnsi="Arial" w:cs="Arial"/>
          <w:color w:val="000000"/>
          <w:spacing w:val="-4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ab/>
        <w:t>Un</w:t>
      </w:r>
      <w:r w:rsidRPr="004F6038">
        <w:rPr>
          <w:rFonts w:ascii="Arial" w:hAnsi="Arial" w:cs="Arial"/>
          <w:color w:val="000000"/>
          <w:spacing w:val="-1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>mes.</w:t>
      </w:r>
    </w:p>
    <w:p w:rsidR="004F6038" w:rsidRPr="004F6038" w:rsidRDefault="004F6038" w:rsidP="004F6038">
      <w:pPr>
        <w:tabs>
          <w:tab w:val="left" w:pos="382"/>
        </w:tabs>
        <w:ind w:left="141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26"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En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quina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data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finalitza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aquest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termini?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1</w:t>
      </w:r>
      <w:r w:rsidRPr="004F6038">
        <w:rPr>
          <w:rFonts w:ascii="Arial" w:hAnsi="Arial" w:cs="Arial"/>
          <w:color w:val="000000"/>
          <w:spacing w:val="-1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de</w:t>
      </w:r>
      <w:r w:rsidRPr="004F6038">
        <w:rPr>
          <w:rFonts w:ascii="Arial" w:hAnsi="Arial" w:cs="Arial"/>
          <w:color w:val="000000"/>
          <w:spacing w:val="-4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juliol.</w:t>
      </w:r>
    </w:p>
    <w:p w:rsidR="004F6038" w:rsidRP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26" w:line="276" w:lineRule="auto"/>
        <w:ind w:left="142" w:right="141" w:firstLine="0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 xml:space="preserve"> Quin és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l’òrgan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que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ha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de resoldre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recurs?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4F6038">
        <w:rPr>
          <w:rFonts w:ascii="Arial" w:hAnsi="Arial" w:cs="Arial"/>
          <w:color w:val="000000"/>
          <w:sz w:val="24"/>
          <w:szCs w:val="24"/>
          <w:highlight w:val="yellow"/>
        </w:rPr>
        <w:t>Mateix</w:t>
      </w:r>
      <w:r w:rsidRPr="004F6038">
        <w:rPr>
          <w:rFonts w:ascii="Arial" w:hAnsi="Arial" w:cs="Arial"/>
          <w:color w:val="000000"/>
          <w:spacing w:val="-5"/>
          <w:sz w:val="24"/>
          <w:szCs w:val="24"/>
          <w:highlight w:val="yellow"/>
        </w:rPr>
        <w:t xml:space="preserve"> </w:t>
      </w:r>
      <w:r w:rsidRPr="004F6038">
        <w:rPr>
          <w:rFonts w:ascii="Arial" w:hAnsi="Arial" w:cs="Arial"/>
          <w:color w:val="000000"/>
          <w:spacing w:val="-2"/>
          <w:sz w:val="24"/>
          <w:szCs w:val="24"/>
          <w:highlight w:val="yellow"/>
        </w:rPr>
        <w:t>òrgan.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4F6038" w:rsidRPr="004F6038" w:rsidRDefault="004F6038" w:rsidP="004F6038">
      <w:pPr>
        <w:pStyle w:val="Textoindependiente"/>
        <w:spacing w:line="276" w:lineRule="auto"/>
        <w:ind w:left="-1169"/>
        <w:rPr>
          <w:rFonts w:cs="Arial"/>
          <w:szCs w:val="24"/>
        </w:rPr>
      </w:pPr>
      <w:bookmarkStart w:id="0" w:name="_GoBack"/>
      <w:bookmarkEnd w:id="0"/>
    </w:p>
    <w:p w:rsidR="004F6038" w:rsidRP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  <w:r w:rsidRPr="004F6038">
        <w:rPr>
          <w:rFonts w:cs="Arial"/>
          <w:b/>
          <w:szCs w:val="24"/>
          <w:u w:val="single"/>
        </w:rPr>
        <w:t>EXERCICI 3</w:t>
      </w:r>
    </w:p>
    <w:p w:rsidR="004F6038" w:rsidRP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</w:p>
    <w:p w:rsid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  <w:r w:rsidRPr="004F6038">
        <w:rPr>
          <w:rFonts w:cs="Arial"/>
          <w:szCs w:val="24"/>
        </w:rPr>
        <w:t>Redacta el peu de recurs de la notificació de la resolució que desestima l’atorgament</w:t>
      </w:r>
      <w:r w:rsidRPr="004F6038">
        <w:rPr>
          <w:rFonts w:cs="Arial"/>
          <w:spacing w:val="-8"/>
          <w:szCs w:val="24"/>
        </w:rPr>
        <w:t xml:space="preserve"> </w:t>
      </w:r>
      <w:r w:rsidRPr="004F6038">
        <w:rPr>
          <w:rFonts w:cs="Arial"/>
          <w:szCs w:val="24"/>
        </w:rPr>
        <w:t>de</w:t>
      </w:r>
      <w:r w:rsidRPr="004F6038">
        <w:rPr>
          <w:rFonts w:cs="Arial"/>
          <w:spacing w:val="-11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-11"/>
          <w:szCs w:val="24"/>
        </w:rPr>
        <w:t xml:space="preserve"> </w:t>
      </w:r>
      <w:r w:rsidRPr="004F6038">
        <w:rPr>
          <w:rFonts w:cs="Arial"/>
          <w:szCs w:val="24"/>
        </w:rPr>
        <w:t>llicència</w:t>
      </w:r>
      <w:r w:rsidRPr="004F6038">
        <w:rPr>
          <w:rFonts w:cs="Arial"/>
          <w:spacing w:val="-9"/>
          <w:szCs w:val="24"/>
        </w:rPr>
        <w:t xml:space="preserve"> </w:t>
      </w:r>
      <w:r w:rsidRPr="004F6038">
        <w:rPr>
          <w:rFonts w:cs="Arial"/>
          <w:szCs w:val="24"/>
        </w:rPr>
        <w:t>a</w:t>
      </w:r>
      <w:r w:rsidRPr="004F6038">
        <w:rPr>
          <w:rFonts w:cs="Arial"/>
          <w:spacing w:val="-12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-9"/>
          <w:szCs w:val="24"/>
        </w:rPr>
        <w:t xml:space="preserve"> </w:t>
      </w:r>
      <w:r w:rsidRPr="004F6038">
        <w:rPr>
          <w:rFonts w:cs="Arial"/>
          <w:szCs w:val="24"/>
        </w:rPr>
        <w:t>Sra.</w:t>
      </w:r>
      <w:r w:rsidRPr="004F6038">
        <w:rPr>
          <w:rFonts w:cs="Arial"/>
          <w:spacing w:val="-7"/>
          <w:szCs w:val="24"/>
        </w:rPr>
        <w:t xml:space="preserve"> </w:t>
      </w:r>
      <w:r w:rsidRPr="004F6038">
        <w:rPr>
          <w:rFonts w:cs="Arial"/>
          <w:szCs w:val="24"/>
        </w:rPr>
        <w:t>JBC</w:t>
      </w:r>
      <w:r>
        <w:rPr>
          <w:rFonts w:cs="Arial"/>
          <w:szCs w:val="24"/>
        </w:rPr>
        <w:t xml:space="preserve"> (4</w:t>
      </w:r>
      <w:r w:rsidRPr="004F6038">
        <w:rPr>
          <w:rFonts w:cs="Arial"/>
          <w:szCs w:val="24"/>
        </w:rPr>
        <w:t xml:space="preserve"> punts)</w:t>
      </w:r>
    </w:p>
    <w:p w:rsid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</w:p>
    <w:p w:rsidR="007867C5" w:rsidRPr="007867C5" w:rsidRDefault="007867C5" w:rsidP="004F6038">
      <w:pPr>
        <w:pStyle w:val="Textoindependiente"/>
        <w:spacing w:before="17" w:line="276" w:lineRule="auto"/>
        <w:ind w:left="142"/>
        <w:rPr>
          <w:b/>
          <w:highlight w:val="yellow"/>
        </w:rPr>
      </w:pPr>
      <w:r w:rsidRPr="007867C5">
        <w:rPr>
          <w:highlight w:val="yellow"/>
        </w:rPr>
        <w:t xml:space="preserve">“Contra aquesta resolució, que posa fi a la via administrativa, es podrà interposar </w:t>
      </w:r>
      <w:r w:rsidRPr="007867C5">
        <w:rPr>
          <w:b/>
          <w:highlight w:val="yellow"/>
        </w:rPr>
        <w:t>recurs contenciós administratiu</w:t>
      </w:r>
      <w:r w:rsidRPr="007867C5">
        <w:rPr>
          <w:highlight w:val="yellow"/>
        </w:rPr>
        <w:t xml:space="preserve"> davant el Jutjat Contenciós Administratiu de Barcelona, en el </w:t>
      </w:r>
      <w:r w:rsidRPr="007867C5">
        <w:rPr>
          <w:b/>
          <w:highlight w:val="yellow"/>
        </w:rPr>
        <w:t>termini de dos mesos</w:t>
      </w:r>
      <w:r w:rsidRPr="007867C5">
        <w:rPr>
          <w:highlight w:val="yellow"/>
        </w:rPr>
        <w:t xml:space="preserve"> </w:t>
      </w:r>
      <w:r w:rsidRPr="007867C5">
        <w:rPr>
          <w:b/>
          <w:highlight w:val="yellow"/>
        </w:rPr>
        <w:t>a comptar des del dia següent</w:t>
      </w:r>
      <w:r w:rsidRPr="007867C5">
        <w:rPr>
          <w:b/>
          <w:highlight w:val="yellow"/>
        </w:rPr>
        <w:t xml:space="preserve"> al de la seva notificació. </w:t>
      </w:r>
    </w:p>
    <w:p w:rsidR="0044246B" w:rsidRPr="007867C5" w:rsidRDefault="007867C5" w:rsidP="007867C5">
      <w:pPr>
        <w:pStyle w:val="Textoindependiente"/>
        <w:spacing w:before="17" w:line="276" w:lineRule="auto"/>
        <w:ind w:left="142"/>
        <w:rPr>
          <w:rFonts w:cs="Arial"/>
          <w:szCs w:val="24"/>
        </w:rPr>
      </w:pPr>
      <w:r w:rsidRPr="007867C5">
        <w:rPr>
          <w:highlight w:val="yellow"/>
        </w:rPr>
        <w:t xml:space="preserve">Alternativament i de forma potestativa, es pot interposar </w:t>
      </w:r>
      <w:r w:rsidRPr="007867C5">
        <w:rPr>
          <w:b/>
          <w:highlight w:val="yellow"/>
        </w:rPr>
        <w:t>recurs de reposició davant el mateix òrgan que l’ha dictat</w:t>
      </w:r>
      <w:r w:rsidRPr="007867C5">
        <w:rPr>
          <w:highlight w:val="yellow"/>
        </w:rPr>
        <w:t xml:space="preserve">, en el termini </w:t>
      </w:r>
      <w:r w:rsidRPr="007867C5">
        <w:rPr>
          <w:b/>
          <w:highlight w:val="yellow"/>
        </w:rPr>
        <w:t>d’un mes</w:t>
      </w:r>
      <w:r w:rsidRPr="007867C5">
        <w:rPr>
          <w:highlight w:val="yellow"/>
        </w:rPr>
        <w:t xml:space="preserve"> a comptar des del dia següent al de la seva notificació.</w:t>
      </w:r>
      <w:r w:rsidRPr="007867C5">
        <w:rPr>
          <w:highlight w:val="yellow"/>
        </w:rPr>
        <w:t>”</w:t>
      </w:r>
    </w:p>
    <w:sectPr w:rsidR="0044246B" w:rsidRPr="007867C5" w:rsidSect="006A6ACA">
      <w:headerReference w:type="default" r:id="rId9"/>
      <w:footerReference w:type="default" r:id="rId10"/>
      <w:pgSz w:w="11906" w:h="16838"/>
      <w:pgMar w:top="2552" w:right="1701" w:bottom="1417" w:left="1701" w:header="709" w:footer="4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C0E" w:rsidRDefault="00B04C0E">
      <w:pPr>
        <w:spacing w:after="0" w:line="240" w:lineRule="auto"/>
      </w:pPr>
      <w:r>
        <w:separator/>
      </w:r>
    </w:p>
  </w:endnote>
  <w:endnote w:type="continuationSeparator" w:id="0">
    <w:p w:rsidR="00B04C0E" w:rsidRDefault="00B04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481" w:rsidRDefault="00244EC7" w:rsidP="00396481">
    <w:pPr>
      <w:pStyle w:val="Piedepgina"/>
      <w:jc w:val="center"/>
      <w:rPr>
        <w:rStyle w:val="Hipervnculo"/>
        <w:sz w:val="16"/>
        <w:szCs w:val="16"/>
      </w:rPr>
    </w:pPr>
    <w:r w:rsidRPr="00904968">
      <w:rPr>
        <w:sz w:val="16"/>
        <w:szCs w:val="16"/>
      </w:rPr>
      <w:t xml:space="preserve">Pl. </w:t>
    </w:r>
    <w:r>
      <w:rPr>
        <w:sz w:val="16"/>
        <w:szCs w:val="16"/>
      </w:rPr>
      <w:t>d</w:t>
    </w:r>
    <w:r w:rsidRPr="00904968">
      <w:rPr>
        <w:sz w:val="16"/>
        <w:szCs w:val="16"/>
      </w:rPr>
      <w:t xml:space="preserve">e la Vila, 1 | 08880 CUBELLES | </w:t>
    </w:r>
    <w:hyperlink r:id="rId1" w:history="1">
      <w:r w:rsidRPr="00904968">
        <w:rPr>
          <w:rStyle w:val="Hipervnculo"/>
          <w:sz w:val="16"/>
          <w:szCs w:val="16"/>
        </w:rPr>
        <w:t>cubelles@cubelles.cat</w:t>
      </w:r>
    </w:hyperlink>
  </w:p>
  <w:p w:rsidR="00396481" w:rsidRPr="00904968" w:rsidRDefault="00B04C0E" w:rsidP="00396481">
    <w:pPr>
      <w:pStyle w:val="Piedepgina"/>
      <w:jc w:val="center"/>
      <w:rPr>
        <w:color w:val="7F7F7F" w:themeColor="text1" w:themeTint="80"/>
        <w:sz w:val="16"/>
        <w:szCs w:val="16"/>
      </w:rPr>
    </w:pPr>
  </w:p>
  <w:p w:rsidR="00396481" w:rsidRPr="00C44DF9" w:rsidRDefault="00244EC7" w:rsidP="00396481">
    <w:pPr>
      <w:pStyle w:val="Piedepgina"/>
      <w:jc w:val="center"/>
      <w:rPr>
        <w:color w:val="7F7F7F" w:themeColor="text1" w:themeTint="80"/>
        <w:sz w:val="16"/>
        <w:szCs w:val="16"/>
      </w:rPr>
    </w:pPr>
    <w:r w:rsidRPr="00C36657">
      <w:rPr>
        <w:color w:val="7F7F7F" w:themeColor="text1" w:themeTint="80"/>
        <w:sz w:val="16"/>
        <w:szCs w:val="16"/>
      </w:rPr>
      <w:t xml:space="preserve">Pàgina </w:t>
    </w:r>
    <w:r w:rsidRPr="00C36657">
      <w:rPr>
        <w:b/>
        <w:bCs/>
        <w:color w:val="7F7F7F" w:themeColor="text1" w:themeTint="80"/>
        <w:sz w:val="16"/>
        <w:szCs w:val="16"/>
      </w:rPr>
      <w:fldChar w:fldCharType="begin"/>
    </w:r>
    <w:r w:rsidRPr="00C36657">
      <w:rPr>
        <w:b/>
        <w:bCs/>
        <w:color w:val="7F7F7F" w:themeColor="text1" w:themeTint="80"/>
        <w:sz w:val="16"/>
        <w:szCs w:val="16"/>
      </w:rPr>
      <w:instrText>PAGE  \* Arabic  \* MERGEFORMAT</w:instrText>
    </w:r>
    <w:r w:rsidRPr="00C36657">
      <w:rPr>
        <w:b/>
        <w:bCs/>
        <w:color w:val="7F7F7F" w:themeColor="text1" w:themeTint="80"/>
        <w:sz w:val="16"/>
        <w:szCs w:val="16"/>
      </w:rPr>
      <w:fldChar w:fldCharType="separate"/>
    </w:r>
    <w:r w:rsidR="007867C5">
      <w:rPr>
        <w:b/>
        <w:bCs/>
        <w:noProof/>
        <w:color w:val="7F7F7F" w:themeColor="text1" w:themeTint="80"/>
        <w:sz w:val="16"/>
        <w:szCs w:val="16"/>
      </w:rPr>
      <w:t>2</w:t>
    </w:r>
    <w:r w:rsidRPr="00C36657">
      <w:rPr>
        <w:b/>
        <w:bCs/>
        <w:color w:val="7F7F7F" w:themeColor="text1" w:themeTint="80"/>
        <w:sz w:val="16"/>
        <w:szCs w:val="16"/>
      </w:rPr>
      <w:fldChar w:fldCharType="end"/>
    </w:r>
    <w:r w:rsidRPr="00C36657">
      <w:rPr>
        <w:color w:val="7F7F7F" w:themeColor="text1" w:themeTint="80"/>
        <w:sz w:val="16"/>
        <w:szCs w:val="16"/>
      </w:rPr>
      <w:t xml:space="preserve"> de </w:t>
    </w:r>
    <w:r w:rsidRPr="00C36657">
      <w:rPr>
        <w:b/>
        <w:bCs/>
        <w:color w:val="7F7F7F" w:themeColor="text1" w:themeTint="80"/>
        <w:sz w:val="16"/>
        <w:szCs w:val="16"/>
      </w:rPr>
      <w:fldChar w:fldCharType="begin"/>
    </w:r>
    <w:r w:rsidRPr="00C36657">
      <w:rPr>
        <w:b/>
        <w:bCs/>
        <w:color w:val="7F7F7F" w:themeColor="text1" w:themeTint="80"/>
        <w:sz w:val="16"/>
        <w:szCs w:val="16"/>
      </w:rPr>
      <w:instrText>NUMPAGES  \* Arabic  \* MERGEFORMAT</w:instrText>
    </w:r>
    <w:r w:rsidRPr="00C36657">
      <w:rPr>
        <w:b/>
        <w:bCs/>
        <w:color w:val="7F7F7F" w:themeColor="text1" w:themeTint="80"/>
        <w:sz w:val="16"/>
        <w:szCs w:val="16"/>
      </w:rPr>
      <w:fldChar w:fldCharType="separate"/>
    </w:r>
    <w:r w:rsidR="007867C5">
      <w:rPr>
        <w:b/>
        <w:bCs/>
        <w:noProof/>
        <w:color w:val="7F7F7F" w:themeColor="text1" w:themeTint="80"/>
        <w:sz w:val="16"/>
        <w:szCs w:val="16"/>
      </w:rPr>
      <w:t>3</w:t>
    </w:r>
    <w:r w:rsidRPr="00C36657">
      <w:rPr>
        <w:b/>
        <w:bCs/>
        <w:color w:val="7F7F7F" w:themeColor="text1" w:themeTint="80"/>
        <w:sz w:val="16"/>
        <w:szCs w:val="16"/>
      </w:rPr>
      <w:fldChar w:fldCharType="end"/>
    </w:r>
  </w:p>
  <w:p w:rsidR="00A162E3" w:rsidRPr="00C44DF9" w:rsidRDefault="00B04C0E">
    <w:pPr>
      <w:pStyle w:val="Piedepgina"/>
      <w:rPr>
        <w:color w:val="7F7F7F" w:themeColor="text1" w:themeTint="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C0E" w:rsidRDefault="00B04C0E">
      <w:pPr>
        <w:spacing w:after="0" w:line="240" w:lineRule="auto"/>
      </w:pPr>
      <w:r>
        <w:separator/>
      </w:r>
    </w:p>
  </w:footnote>
  <w:footnote w:type="continuationSeparator" w:id="0">
    <w:p w:rsidR="00B04C0E" w:rsidRDefault="00B04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253" w:rsidRPr="00396481" w:rsidRDefault="00F051CA" w:rsidP="00396481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margin">
                <wp:posOffset>3240405</wp:posOffset>
              </wp:positionH>
              <wp:positionV relativeFrom="paragraph">
                <wp:posOffset>-175895</wp:posOffset>
              </wp:positionV>
              <wp:extent cx="2827020" cy="769620"/>
              <wp:effectExtent l="0" t="0" r="11430" b="1143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27020" cy="769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051CA" w:rsidRDefault="00F051CA"/>
                        <w:p w:rsidR="00F051CA" w:rsidRPr="00F051CA" w:rsidRDefault="00F051CA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051CA">
                            <w:rPr>
                              <w:sz w:val="28"/>
                              <w:szCs w:val="28"/>
                            </w:rPr>
                            <w:t>DNI_____________________________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55.15pt;margin-top:-13.85pt;width:222.6pt;height:6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">
              <v:textbox>
                <w:txbxContent>
                  <w:p w:rsidR="00F051CA" w:rsidRDefault="00F051CA"/>
                  <w:p w:rsidR="00F051CA" w:rsidRPr="00F051CA" w:rsidRDefault="00F051CA">
                    <w:pPr>
                      <w:rPr>
                        <w:sz w:val="28"/>
                        <w:szCs w:val="28"/>
                      </w:rPr>
                    </w:pPr>
                    <w:r w:rsidRPr="00F051CA">
                      <w:rPr>
                        <w:sz w:val="28"/>
                        <w:szCs w:val="28"/>
                      </w:rPr>
                      <w:t>DNI_____________________________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44EC7">
      <w:object w:dxaOrig="19210" w:dyaOrig="153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0.35pt;height:74.05pt">
          <v:imagedata r:id="rId1" o:title=""/>
        </v:shape>
        <o:OLEObject Type="Embed" ProgID="StaticMetafile" ShapeID="_x0000_i1025" DrawAspect="Content" ObjectID="_1825479228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A59C2"/>
    <w:multiLevelType w:val="hybridMultilevel"/>
    <w:tmpl w:val="578046A2"/>
    <w:lvl w:ilvl="0" w:tplc="2102B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1001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B43D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9899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3499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58CE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A236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28CB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4A09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56BA0"/>
    <w:multiLevelType w:val="hybridMultilevel"/>
    <w:tmpl w:val="73363A66"/>
    <w:lvl w:ilvl="0" w:tplc="DAF81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088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4233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D296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B2C5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F0D2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C422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0EC1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A277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70338"/>
    <w:multiLevelType w:val="hybridMultilevel"/>
    <w:tmpl w:val="F048A9C2"/>
    <w:lvl w:ilvl="0" w:tplc="88BAA790">
      <w:start w:val="1"/>
      <w:numFmt w:val="decimal"/>
      <w:lvlText w:val="%1."/>
      <w:lvlJc w:val="left"/>
      <w:pPr>
        <w:ind w:left="720" w:hanging="360"/>
      </w:pPr>
    </w:lvl>
    <w:lvl w:ilvl="1" w:tplc="C2388574">
      <w:start w:val="1"/>
      <w:numFmt w:val="lowerLetter"/>
      <w:lvlText w:val="%2."/>
      <w:lvlJc w:val="left"/>
      <w:pPr>
        <w:ind w:left="1440" w:hanging="360"/>
      </w:pPr>
    </w:lvl>
    <w:lvl w:ilvl="2" w:tplc="4DCABDA4">
      <w:start w:val="1"/>
      <w:numFmt w:val="lowerRoman"/>
      <w:lvlText w:val="%3."/>
      <w:lvlJc w:val="right"/>
      <w:pPr>
        <w:ind w:left="2160" w:hanging="180"/>
      </w:pPr>
    </w:lvl>
    <w:lvl w:ilvl="3" w:tplc="F1D2A75E">
      <w:start w:val="1"/>
      <w:numFmt w:val="decimal"/>
      <w:lvlText w:val="%4."/>
      <w:lvlJc w:val="left"/>
      <w:pPr>
        <w:ind w:left="2880" w:hanging="360"/>
      </w:pPr>
    </w:lvl>
    <w:lvl w:ilvl="4" w:tplc="5DBEC11E">
      <w:start w:val="1"/>
      <w:numFmt w:val="lowerLetter"/>
      <w:lvlText w:val="%5."/>
      <w:lvlJc w:val="left"/>
      <w:pPr>
        <w:ind w:left="3600" w:hanging="360"/>
      </w:pPr>
    </w:lvl>
    <w:lvl w:ilvl="5" w:tplc="2952A234">
      <w:start w:val="1"/>
      <w:numFmt w:val="lowerRoman"/>
      <w:lvlText w:val="%6."/>
      <w:lvlJc w:val="right"/>
      <w:pPr>
        <w:ind w:left="4320" w:hanging="180"/>
      </w:pPr>
    </w:lvl>
    <w:lvl w:ilvl="6" w:tplc="2A4E7C3C">
      <w:start w:val="1"/>
      <w:numFmt w:val="decimal"/>
      <w:lvlText w:val="%7."/>
      <w:lvlJc w:val="left"/>
      <w:pPr>
        <w:ind w:left="5040" w:hanging="360"/>
      </w:pPr>
    </w:lvl>
    <w:lvl w:ilvl="7" w:tplc="AD169512">
      <w:start w:val="1"/>
      <w:numFmt w:val="lowerLetter"/>
      <w:lvlText w:val="%8."/>
      <w:lvlJc w:val="left"/>
      <w:pPr>
        <w:ind w:left="5760" w:hanging="360"/>
      </w:pPr>
    </w:lvl>
    <w:lvl w:ilvl="8" w:tplc="8066353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26740"/>
    <w:multiLevelType w:val="hybridMultilevel"/>
    <w:tmpl w:val="416C3C32"/>
    <w:lvl w:ilvl="0" w:tplc="1D720CE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029F4"/>
    <w:multiLevelType w:val="hybridMultilevel"/>
    <w:tmpl w:val="19A4E93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249B7"/>
    <w:multiLevelType w:val="hybridMultilevel"/>
    <w:tmpl w:val="7EB2FA06"/>
    <w:lvl w:ilvl="0" w:tplc="7F44FA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88C9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F0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092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DADA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086D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6873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5CC9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B259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51FB4"/>
    <w:multiLevelType w:val="hybridMultilevel"/>
    <w:tmpl w:val="EA149094"/>
    <w:lvl w:ilvl="0" w:tplc="3F8AD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F079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94B8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6AFA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40B6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8231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8E20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6ED8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B08A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506F6"/>
    <w:multiLevelType w:val="hybridMultilevel"/>
    <w:tmpl w:val="73B0B80C"/>
    <w:lvl w:ilvl="0" w:tplc="9FF04C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2E35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35099E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C662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7257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6D6FB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F6C1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62D0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CC2C2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62FAD"/>
    <w:multiLevelType w:val="hybridMultilevel"/>
    <w:tmpl w:val="88709550"/>
    <w:lvl w:ilvl="0" w:tplc="C64CCA50">
      <w:start w:val="1"/>
      <w:numFmt w:val="decimal"/>
      <w:lvlText w:val="%1."/>
      <w:lvlJc w:val="left"/>
      <w:pPr>
        <w:ind w:left="362" w:hanging="221"/>
        <w:jc w:val="left"/>
      </w:pPr>
      <w:rPr>
        <w:rFonts w:hint="default"/>
        <w:spacing w:val="-2"/>
        <w:w w:val="99"/>
        <w:lang w:val="ca-ES" w:eastAsia="en-US" w:bidi="ar-SA"/>
      </w:rPr>
    </w:lvl>
    <w:lvl w:ilvl="1" w:tplc="F8D0D0D0">
      <w:start w:val="1"/>
      <w:numFmt w:val="upperLetter"/>
      <w:lvlText w:val="%2."/>
      <w:lvlJc w:val="left"/>
      <w:pPr>
        <w:ind w:left="384" w:hanging="243"/>
        <w:jc w:val="left"/>
      </w:pPr>
      <w:rPr>
        <w:rFonts w:hint="default"/>
        <w:spacing w:val="-2"/>
        <w:w w:val="99"/>
        <w:lang w:val="ca-ES" w:eastAsia="en-US" w:bidi="ar-SA"/>
      </w:rPr>
    </w:lvl>
    <w:lvl w:ilvl="2" w:tplc="6B08970E">
      <w:numFmt w:val="bullet"/>
      <w:lvlText w:val="•"/>
      <w:lvlJc w:val="left"/>
      <w:pPr>
        <w:ind w:left="1314" w:hanging="243"/>
      </w:pPr>
      <w:rPr>
        <w:rFonts w:hint="default"/>
        <w:lang w:val="ca-ES" w:eastAsia="en-US" w:bidi="ar-SA"/>
      </w:rPr>
    </w:lvl>
    <w:lvl w:ilvl="3" w:tplc="76B22BDE">
      <w:numFmt w:val="bullet"/>
      <w:lvlText w:val="•"/>
      <w:lvlJc w:val="left"/>
      <w:pPr>
        <w:ind w:left="2248" w:hanging="243"/>
      </w:pPr>
      <w:rPr>
        <w:rFonts w:hint="default"/>
        <w:lang w:val="ca-ES" w:eastAsia="en-US" w:bidi="ar-SA"/>
      </w:rPr>
    </w:lvl>
    <w:lvl w:ilvl="4" w:tplc="55B2E7C8">
      <w:numFmt w:val="bullet"/>
      <w:lvlText w:val="•"/>
      <w:lvlJc w:val="left"/>
      <w:pPr>
        <w:ind w:left="3182" w:hanging="243"/>
      </w:pPr>
      <w:rPr>
        <w:rFonts w:hint="default"/>
        <w:lang w:val="ca-ES" w:eastAsia="en-US" w:bidi="ar-SA"/>
      </w:rPr>
    </w:lvl>
    <w:lvl w:ilvl="5" w:tplc="78EC8C64">
      <w:numFmt w:val="bullet"/>
      <w:lvlText w:val="•"/>
      <w:lvlJc w:val="left"/>
      <w:pPr>
        <w:ind w:left="4117" w:hanging="243"/>
      </w:pPr>
      <w:rPr>
        <w:rFonts w:hint="default"/>
        <w:lang w:val="ca-ES" w:eastAsia="en-US" w:bidi="ar-SA"/>
      </w:rPr>
    </w:lvl>
    <w:lvl w:ilvl="6" w:tplc="4F085BF2">
      <w:numFmt w:val="bullet"/>
      <w:lvlText w:val="•"/>
      <w:lvlJc w:val="left"/>
      <w:pPr>
        <w:ind w:left="5051" w:hanging="243"/>
      </w:pPr>
      <w:rPr>
        <w:rFonts w:hint="default"/>
        <w:lang w:val="ca-ES" w:eastAsia="en-US" w:bidi="ar-SA"/>
      </w:rPr>
    </w:lvl>
    <w:lvl w:ilvl="7" w:tplc="C5F04072">
      <w:numFmt w:val="bullet"/>
      <w:lvlText w:val="•"/>
      <w:lvlJc w:val="left"/>
      <w:pPr>
        <w:ind w:left="5985" w:hanging="243"/>
      </w:pPr>
      <w:rPr>
        <w:rFonts w:hint="default"/>
        <w:lang w:val="ca-ES" w:eastAsia="en-US" w:bidi="ar-SA"/>
      </w:rPr>
    </w:lvl>
    <w:lvl w:ilvl="8" w:tplc="D81A0B12">
      <w:numFmt w:val="bullet"/>
      <w:lvlText w:val="•"/>
      <w:lvlJc w:val="left"/>
      <w:pPr>
        <w:ind w:left="6919" w:hanging="243"/>
      </w:pPr>
      <w:rPr>
        <w:rFonts w:hint="default"/>
        <w:lang w:val="ca-ES" w:eastAsia="en-US" w:bidi="ar-SA"/>
      </w:rPr>
    </w:lvl>
  </w:abstractNum>
  <w:abstractNum w:abstractNumId="9" w15:restartNumberingAfterBreak="0">
    <w:nsid w:val="465A2FCD"/>
    <w:multiLevelType w:val="multilevel"/>
    <w:tmpl w:val="0F9C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052E92"/>
    <w:multiLevelType w:val="hybridMultilevel"/>
    <w:tmpl w:val="05BC5752"/>
    <w:lvl w:ilvl="0" w:tplc="77683C28">
      <w:start w:val="1"/>
      <w:numFmt w:val="decimal"/>
      <w:lvlText w:val="%1."/>
      <w:lvlJc w:val="left"/>
      <w:pPr>
        <w:ind w:left="1080" w:hanging="360"/>
      </w:pPr>
      <w:rPr>
        <w:rFonts w:ascii="Arial" w:eastAsia="Calibri" w:hAnsi="Arial" w:cs="Arial"/>
        <w:b/>
      </w:rPr>
    </w:lvl>
    <w:lvl w:ilvl="1" w:tplc="04030019">
      <w:start w:val="1"/>
      <w:numFmt w:val="lowerLetter"/>
      <w:lvlText w:val="%2."/>
      <w:lvlJc w:val="left"/>
      <w:pPr>
        <w:ind w:left="1800" w:hanging="360"/>
      </w:pPr>
    </w:lvl>
    <w:lvl w:ilvl="2" w:tplc="4BF67966">
      <w:start w:val="1"/>
      <w:numFmt w:val="bullet"/>
      <w:lvlText w:val="-"/>
      <w:lvlJc w:val="left"/>
      <w:pPr>
        <w:ind w:left="2700" w:hanging="360"/>
      </w:pPr>
      <w:rPr>
        <w:rFonts w:ascii="Arial" w:eastAsia="Calibri" w:hAnsi="Arial" w:cs="Arial" w:hint="default"/>
      </w:rPr>
    </w:lvl>
    <w:lvl w:ilvl="3" w:tplc="0403000F">
      <w:start w:val="1"/>
      <w:numFmt w:val="decimal"/>
      <w:lvlText w:val="%4."/>
      <w:lvlJc w:val="left"/>
      <w:pPr>
        <w:ind w:left="3240" w:hanging="360"/>
      </w:pPr>
    </w:lvl>
    <w:lvl w:ilvl="4" w:tplc="04030019">
      <w:start w:val="1"/>
      <w:numFmt w:val="lowerLetter"/>
      <w:lvlText w:val="%5."/>
      <w:lvlJc w:val="left"/>
      <w:pPr>
        <w:ind w:left="3960" w:hanging="360"/>
      </w:pPr>
    </w:lvl>
    <w:lvl w:ilvl="5" w:tplc="0403001B">
      <w:start w:val="1"/>
      <w:numFmt w:val="lowerRoman"/>
      <w:lvlText w:val="%6."/>
      <w:lvlJc w:val="right"/>
      <w:pPr>
        <w:ind w:left="4680" w:hanging="180"/>
      </w:pPr>
    </w:lvl>
    <w:lvl w:ilvl="6" w:tplc="0403000F">
      <w:start w:val="1"/>
      <w:numFmt w:val="decimal"/>
      <w:lvlText w:val="%7."/>
      <w:lvlJc w:val="left"/>
      <w:pPr>
        <w:ind w:left="5400" w:hanging="360"/>
      </w:pPr>
    </w:lvl>
    <w:lvl w:ilvl="7" w:tplc="04030019">
      <w:start w:val="1"/>
      <w:numFmt w:val="lowerLetter"/>
      <w:lvlText w:val="%8."/>
      <w:lvlJc w:val="left"/>
      <w:pPr>
        <w:ind w:left="6120" w:hanging="360"/>
      </w:pPr>
    </w:lvl>
    <w:lvl w:ilvl="8" w:tplc="0403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1C65F44"/>
    <w:multiLevelType w:val="hybridMultilevel"/>
    <w:tmpl w:val="2DD6D63E"/>
    <w:lvl w:ilvl="0" w:tplc="481A9C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1098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D865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D46C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2C76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5AC7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0845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0419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741D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B5496"/>
    <w:multiLevelType w:val="hybridMultilevel"/>
    <w:tmpl w:val="A2BED992"/>
    <w:lvl w:ilvl="0" w:tplc="589A88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48C6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7AF4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202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0C7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E485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0CD5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A82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956B9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2637A0"/>
    <w:multiLevelType w:val="hybridMultilevel"/>
    <w:tmpl w:val="705623F6"/>
    <w:lvl w:ilvl="0" w:tplc="483444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8F4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FC3D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227D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BA09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6C92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407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CAB1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AAD6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FC317B"/>
    <w:multiLevelType w:val="hybridMultilevel"/>
    <w:tmpl w:val="F6FA62FE"/>
    <w:lvl w:ilvl="0" w:tplc="4A9A7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CC02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0490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5028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587C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E231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D8AD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414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C016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303836"/>
    <w:multiLevelType w:val="hybridMultilevel"/>
    <w:tmpl w:val="C2801A0C"/>
    <w:lvl w:ilvl="0" w:tplc="E53005C6">
      <w:start w:val="1"/>
      <w:numFmt w:val="decimal"/>
      <w:lvlText w:val="%1."/>
      <w:lvlJc w:val="left"/>
      <w:pPr>
        <w:ind w:left="720" w:hanging="360"/>
      </w:pPr>
    </w:lvl>
    <w:lvl w:ilvl="1" w:tplc="B8DA1880">
      <w:start w:val="1"/>
      <w:numFmt w:val="lowerLetter"/>
      <w:lvlText w:val="%2."/>
      <w:lvlJc w:val="left"/>
      <w:pPr>
        <w:ind w:left="1440" w:hanging="360"/>
      </w:pPr>
    </w:lvl>
    <w:lvl w:ilvl="2" w:tplc="24A2C434">
      <w:start w:val="1"/>
      <w:numFmt w:val="lowerRoman"/>
      <w:lvlText w:val="%3."/>
      <w:lvlJc w:val="right"/>
      <w:pPr>
        <w:ind w:left="2160" w:hanging="180"/>
      </w:pPr>
    </w:lvl>
    <w:lvl w:ilvl="3" w:tplc="829AEAA8">
      <w:start w:val="1"/>
      <w:numFmt w:val="decimal"/>
      <w:lvlText w:val="%4."/>
      <w:lvlJc w:val="left"/>
      <w:pPr>
        <w:ind w:left="2880" w:hanging="360"/>
      </w:pPr>
    </w:lvl>
    <w:lvl w:ilvl="4" w:tplc="F646A164">
      <w:start w:val="1"/>
      <w:numFmt w:val="lowerLetter"/>
      <w:lvlText w:val="%5."/>
      <w:lvlJc w:val="left"/>
      <w:pPr>
        <w:ind w:left="3600" w:hanging="360"/>
      </w:pPr>
    </w:lvl>
    <w:lvl w:ilvl="5" w:tplc="0C4E6C54">
      <w:start w:val="1"/>
      <w:numFmt w:val="lowerRoman"/>
      <w:lvlText w:val="%6."/>
      <w:lvlJc w:val="right"/>
      <w:pPr>
        <w:ind w:left="4320" w:hanging="180"/>
      </w:pPr>
    </w:lvl>
    <w:lvl w:ilvl="6" w:tplc="584244AA">
      <w:start w:val="1"/>
      <w:numFmt w:val="decimal"/>
      <w:lvlText w:val="%7."/>
      <w:lvlJc w:val="left"/>
      <w:pPr>
        <w:ind w:left="5040" w:hanging="360"/>
      </w:pPr>
    </w:lvl>
    <w:lvl w:ilvl="7" w:tplc="84BCC3FC">
      <w:start w:val="1"/>
      <w:numFmt w:val="lowerLetter"/>
      <w:lvlText w:val="%8."/>
      <w:lvlJc w:val="left"/>
      <w:pPr>
        <w:ind w:left="5760" w:hanging="360"/>
      </w:pPr>
    </w:lvl>
    <w:lvl w:ilvl="8" w:tplc="4FF246F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940F67"/>
    <w:multiLevelType w:val="hybridMultilevel"/>
    <w:tmpl w:val="16147D7A"/>
    <w:lvl w:ilvl="0" w:tplc="304AEBFE">
      <w:start w:val="1"/>
      <w:numFmt w:val="decimal"/>
      <w:lvlText w:val="%1."/>
      <w:lvlJc w:val="left"/>
      <w:pPr>
        <w:ind w:left="720" w:hanging="360"/>
      </w:pPr>
    </w:lvl>
    <w:lvl w:ilvl="1" w:tplc="EF58B67E">
      <w:start w:val="1"/>
      <w:numFmt w:val="lowerLetter"/>
      <w:lvlText w:val="%2."/>
      <w:lvlJc w:val="left"/>
      <w:pPr>
        <w:ind w:left="1440" w:hanging="360"/>
      </w:pPr>
    </w:lvl>
    <w:lvl w:ilvl="2" w:tplc="B7C6AE82">
      <w:start w:val="1"/>
      <w:numFmt w:val="lowerRoman"/>
      <w:lvlText w:val="%3."/>
      <w:lvlJc w:val="right"/>
      <w:pPr>
        <w:ind w:left="2160" w:hanging="180"/>
      </w:pPr>
    </w:lvl>
    <w:lvl w:ilvl="3" w:tplc="665A0B9C">
      <w:start w:val="1"/>
      <w:numFmt w:val="decimal"/>
      <w:lvlText w:val="%4."/>
      <w:lvlJc w:val="left"/>
      <w:pPr>
        <w:ind w:left="2880" w:hanging="360"/>
      </w:pPr>
    </w:lvl>
    <w:lvl w:ilvl="4" w:tplc="CD282934">
      <w:start w:val="1"/>
      <w:numFmt w:val="lowerLetter"/>
      <w:lvlText w:val="%5."/>
      <w:lvlJc w:val="left"/>
      <w:pPr>
        <w:ind w:left="3600" w:hanging="360"/>
      </w:pPr>
    </w:lvl>
    <w:lvl w:ilvl="5" w:tplc="1FB48F00">
      <w:start w:val="1"/>
      <w:numFmt w:val="lowerRoman"/>
      <w:lvlText w:val="%6."/>
      <w:lvlJc w:val="right"/>
      <w:pPr>
        <w:ind w:left="4320" w:hanging="180"/>
      </w:pPr>
    </w:lvl>
    <w:lvl w:ilvl="6" w:tplc="8C60C92E">
      <w:start w:val="1"/>
      <w:numFmt w:val="decimal"/>
      <w:lvlText w:val="%7."/>
      <w:lvlJc w:val="left"/>
      <w:pPr>
        <w:ind w:left="5040" w:hanging="360"/>
      </w:pPr>
    </w:lvl>
    <w:lvl w:ilvl="7" w:tplc="9296FDFA">
      <w:start w:val="1"/>
      <w:numFmt w:val="lowerLetter"/>
      <w:lvlText w:val="%8."/>
      <w:lvlJc w:val="left"/>
      <w:pPr>
        <w:ind w:left="5760" w:hanging="360"/>
      </w:pPr>
    </w:lvl>
    <w:lvl w:ilvl="8" w:tplc="F5CC1F3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C612D8"/>
    <w:multiLevelType w:val="hybridMultilevel"/>
    <w:tmpl w:val="BF56C44A"/>
    <w:lvl w:ilvl="0" w:tplc="ABAC834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D196EC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2824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B62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6268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D687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A08E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C252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5CE1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2"/>
  </w:num>
  <w:num w:numId="6">
    <w:abstractNumId w:val="0"/>
  </w:num>
  <w:num w:numId="7">
    <w:abstractNumId w:val="14"/>
  </w:num>
  <w:num w:numId="8">
    <w:abstractNumId w:val="11"/>
  </w:num>
  <w:num w:numId="9">
    <w:abstractNumId w:val="9"/>
  </w:num>
  <w:num w:numId="10">
    <w:abstractNumId w:val="6"/>
  </w:num>
  <w:num w:numId="11">
    <w:abstractNumId w:val="13"/>
  </w:num>
  <w:num w:numId="12">
    <w:abstractNumId w:val="1"/>
  </w:num>
  <w:num w:numId="13">
    <w:abstractNumId w:val="5"/>
  </w:num>
  <w:num w:numId="14">
    <w:abstractNumId w:val="7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B2E"/>
    <w:rsid w:val="0010192B"/>
    <w:rsid w:val="002436C8"/>
    <w:rsid w:val="00244EC7"/>
    <w:rsid w:val="00245B18"/>
    <w:rsid w:val="002474A3"/>
    <w:rsid w:val="002D0C6F"/>
    <w:rsid w:val="002F23C2"/>
    <w:rsid w:val="00330225"/>
    <w:rsid w:val="0044246B"/>
    <w:rsid w:val="004F6038"/>
    <w:rsid w:val="0054341B"/>
    <w:rsid w:val="007867C5"/>
    <w:rsid w:val="0084200A"/>
    <w:rsid w:val="008F3A8D"/>
    <w:rsid w:val="008F56F0"/>
    <w:rsid w:val="008F7B2E"/>
    <w:rsid w:val="00B04C0E"/>
    <w:rsid w:val="00F051CA"/>
    <w:rsid w:val="00F4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3FE90"/>
  <w15:docId w15:val="{058ECEDA-08A8-4704-9187-F330A8422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theme="minorBidi"/>
        <w:sz w:val="24"/>
        <w:szCs w:val="22"/>
        <w:lang w:val="ca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B5A35"/>
    <w:pPr>
      <w:spacing w:after="200" w:line="276" w:lineRule="auto"/>
    </w:pPr>
    <w:rPr>
      <w:rFonts w:asciiTheme="minorHAnsi" w:hAnsiTheme="minorHAnsi"/>
      <w:sz w:val="22"/>
    </w:rPr>
  </w:style>
  <w:style w:type="paragraph" w:styleId="Ttulo1">
    <w:name w:val="heading 1"/>
    <w:basedOn w:val="Normal"/>
    <w:link w:val="Ttulo1Car"/>
    <w:uiPriority w:val="9"/>
    <w:qFormat/>
    <w:rsid w:val="003400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F45BA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14AD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3253"/>
    <w:pPr>
      <w:tabs>
        <w:tab w:val="center" w:pos="4252"/>
        <w:tab w:val="right" w:pos="8504"/>
      </w:tabs>
      <w:spacing w:after="0" w:line="240" w:lineRule="auto"/>
    </w:pPr>
    <w:rPr>
      <w:rFonts w:ascii="Tahoma" w:hAnsi="Tahoma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703253"/>
  </w:style>
  <w:style w:type="paragraph" w:styleId="Piedepgina">
    <w:name w:val="footer"/>
    <w:basedOn w:val="Normal"/>
    <w:link w:val="PiedepginaCar"/>
    <w:uiPriority w:val="99"/>
    <w:unhideWhenUsed/>
    <w:rsid w:val="00703253"/>
    <w:pPr>
      <w:tabs>
        <w:tab w:val="center" w:pos="4252"/>
        <w:tab w:val="right" w:pos="8504"/>
      </w:tabs>
      <w:spacing w:after="0" w:line="240" w:lineRule="auto"/>
    </w:pPr>
    <w:rPr>
      <w:rFonts w:ascii="Tahoma" w:hAnsi="Tahoma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03253"/>
  </w:style>
  <w:style w:type="character" w:styleId="Hipervnculo">
    <w:name w:val="Hyperlink"/>
    <w:basedOn w:val="Fuentedeprrafopredeter"/>
    <w:uiPriority w:val="99"/>
    <w:unhideWhenUsed/>
    <w:rsid w:val="00571F7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4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gendaeventp">
    <w:name w:val="agenda_event_p"/>
    <w:basedOn w:val="Normal"/>
    <w:rsid w:val="0084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Ttulo1Car">
    <w:name w:val="Título 1 Car"/>
    <w:basedOn w:val="Fuentedeprrafopredeter"/>
    <w:link w:val="Ttulo1"/>
    <w:uiPriority w:val="9"/>
    <w:rsid w:val="003400BC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subtitol">
    <w:name w:val="subtitol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customStyle="1" w:styleId="subtitol-noticies">
    <w:name w:val="subtitol-noticies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apple-converted-space">
    <w:name w:val="apple-converted-space"/>
    <w:basedOn w:val="Fuentedeprrafopredeter"/>
    <w:rsid w:val="003400BC"/>
  </w:style>
  <w:style w:type="character" w:styleId="Textoennegrita">
    <w:name w:val="Strong"/>
    <w:basedOn w:val="Fuentedeprrafopredeter"/>
    <w:uiPriority w:val="22"/>
    <w:qFormat/>
    <w:rsid w:val="003400BC"/>
    <w:rPr>
      <w:b/>
      <w:bCs/>
    </w:rPr>
  </w:style>
  <w:style w:type="character" w:customStyle="1" w:styleId="remarca">
    <w:name w:val="remarca"/>
    <w:basedOn w:val="Fuentedeprrafopredeter"/>
    <w:rsid w:val="003400BC"/>
  </w:style>
  <w:style w:type="paragraph" w:customStyle="1" w:styleId="titolintern">
    <w:name w:val="titolintern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styleId="Prrafodelista">
    <w:name w:val="List Paragraph"/>
    <w:basedOn w:val="Normal"/>
    <w:uiPriority w:val="1"/>
    <w:qFormat/>
    <w:rsid w:val="00682C13"/>
    <w:pPr>
      <w:spacing w:after="0" w:line="240" w:lineRule="auto"/>
      <w:ind w:left="720"/>
    </w:pPr>
    <w:rPr>
      <w:rFonts w:ascii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C35"/>
    <w:rPr>
      <w:rFonts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114A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gmail-msonormal">
    <w:name w:val="gmail-msonormal"/>
    <w:basedOn w:val="Normal"/>
    <w:rsid w:val="00B80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a-ES"/>
    </w:rPr>
  </w:style>
  <w:style w:type="paragraph" w:customStyle="1" w:styleId="CuerpotextoCapitular">
    <w:name w:val="Cuerpo texto | Capitular"/>
    <w:basedOn w:val="Normal"/>
    <w:uiPriority w:val="99"/>
    <w:rsid w:val="00122838"/>
    <w:pPr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Roboto" w:hAnsi="Roboto" w:cs="Roboto"/>
      <w:color w:val="000000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rsid w:val="003F45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xtoindependiente">
    <w:name w:val="Body Text"/>
    <w:basedOn w:val="Normal"/>
    <w:link w:val="TextoindependienteCar"/>
    <w:unhideWhenUsed/>
    <w:rsid w:val="005148F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148F5"/>
    <w:rPr>
      <w:rFonts w:ascii="Arial" w:eastAsia="Times New Roman" w:hAnsi="Arial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xxxxxxxxxxx@cubelles.ca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F7D4C-8B44-44C1-89E2-A27FB8980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471</Words>
  <Characters>2591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3056</CharactersWithSpaces>
  <SharedDoc>false</SharedDoc>
  <HLinks>
    <vt:vector size="6" baseType="variant">
      <vt:variant>
        <vt:i4>2424862</vt:i4>
      </vt:variant>
      <vt:variant>
        <vt:i4>3</vt:i4>
      </vt:variant>
      <vt:variant>
        <vt:i4>0</vt:i4>
      </vt:variant>
      <vt:variant>
        <vt:i4>5</vt:i4>
      </vt:variant>
      <vt:variant>
        <vt:lpwstr>mailto:xxxxxxxxxxx@cubelles.cat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Lora i Ordaz</dc:creator>
  <cp:lastModifiedBy>Esther ENR. Navarro Robledo</cp:lastModifiedBy>
  <cp:revision>7</cp:revision>
  <dcterms:created xsi:type="dcterms:W3CDTF">2025-09-02T06:50:00Z</dcterms:created>
  <dcterms:modified xsi:type="dcterms:W3CDTF">2025-11-24T07:47:00Z</dcterms:modified>
</cp:coreProperties>
</file>